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5F" w:rsidRDefault="00017E5F" w:rsidP="00DE4AFB">
      <w:pPr>
        <w:tabs>
          <w:tab w:val="left" w:pos="1276"/>
        </w:tabs>
        <w:spacing w:before="80" w:after="0"/>
        <w:jc w:val="center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>ANEKS nr 1</w:t>
      </w:r>
    </w:p>
    <w:p w:rsidR="006966D6" w:rsidRPr="00DE4AFB" w:rsidRDefault="00017E5F" w:rsidP="00DE4AFB">
      <w:pPr>
        <w:tabs>
          <w:tab w:val="left" w:pos="1276"/>
        </w:tabs>
        <w:spacing w:before="80" w:after="0"/>
        <w:jc w:val="center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DO </w:t>
      </w:r>
      <w:r w:rsidR="006966D6" w:rsidRPr="00DE4AFB">
        <w:rPr>
          <w:rFonts w:eastAsia="Calibri" w:cs="Arial"/>
          <w:b/>
          <w:bCs/>
          <w:sz w:val="28"/>
          <w:szCs w:val="28"/>
        </w:rPr>
        <w:t>REGULAMIN</w:t>
      </w:r>
      <w:r>
        <w:rPr>
          <w:rFonts w:eastAsia="Calibri" w:cs="Arial"/>
          <w:b/>
          <w:bCs/>
          <w:sz w:val="28"/>
          <w:szCs w:val="28"/>
        </w:rPr>
        <w:t>U</w:t>
      </w:r>
      <w:r w:rsidR="006966D6" w:rsidRPr="00DE4AFB">
        <w:rPr>
          <w:rFonts w:eastAsia="Calibri" w:cs="Arial"/>
          <w:b/>
          <w:bCs/>
          <w:sz w:val="28"/>
          <w:szCs w:val="28"/>
        </w:rPr>
        <w:t xml:space="preserve"> REKRUTACJI I UDZIAŁU W PROJEKCIE </w:t>
      </w:r>
    </w:p>
    <w:p w:rsidR="006966D6" w:rsidRPr="00DE4AFB" w:rsidRDefault="006966D6" w:rsidP="00DE4AFB">
      <w:pPr>
        <w:tabs>
          <w:tab w:val="left" w:pos="1276"/>
        </w:tabs>
        <w:spacing w:before="80" w:after="0"/>
        <w:jc w:val="center"/>
        <w:rPr>
          <w:rFonts w:eastAsia="Calibri" w:cs="Arial"/>
          <w:b/>
          <w:bCs/>
          <w:sz w:val="26"/>
          <w:szCs w:val="26"/>
        </w:rPr>
      </w:pPr>
      <w:r w:rsidRPr="00DE4AFB">
        <w:rPr>
          <w:rFonts w:eastAsia="Calibri" w:cs="Arial"/>
          <w:b/>
          <w:sz w:val="26"/>
          <w:szCs w:val="26"/>
        </w:rPr>
        <w:t>„</w:t>
      </w:r>
      <w:r w:rsidR="008A46A9">
        <w:rPr>
          <w:rFonts w:eastAsia="Calibri" w:cs="Arial"/>
          <w:b/>
          <w:sz w:val="26"/>
          <w:szCs w:val="26"/>
        </w:rPr>
        <w:t xml:space="preserve">Aktywizacja zawodowa młodych – </w:t>
      </w:r>
      <w:r w:rsidR="0089563F">
        <w:rPr>
          <w:rFonts w:eastAsia="Calibri" w:cs="Arial"/>
          <w:b/>
          <w:sz w:val="26"/>
          <w:szCs w:val="26"/>
        </w:rPr>
        <w:t xml:space="preserve">szansą </w:t>
      </w:r>
      <w:r w:rsidR="008A46A9">
        <w:rPr>
          <w:rFonts w:eastAsia="Calibri" w:cs="Arial"/>
          <w:b/>
          <w:sz w:val="26"/>
          <w:szCs w:val="26"/>
        </w:rPr>
        <w:t>na zatrudnienie</w:t>
      </w:r>
      <w:r w:rsidRPr="00DE4AFB">
        <w:rPr>
          <w:rFonts w:eastAsia="Calibri" w:cs="Arial"/>
          <w:b/>
          <w:sz w:val="26"/>
          <w:szCs w:val="26"/>
        </w:rPr>
        <w:t>”</w:t>
      </w:r>
      <w:r w:rsidRPr="00DE4AFB">
        <w:rPr>
          <w:rFonts w:eastAsia="Calibri" w:cs="Arial"/>
          <w:b/>
          <w:bCs/>
          <w:sz w:val="26"/>
          <w:szCs w:val="26"/>
        </w:rPr>
        <w:t xml:space="preserve"> </w:t>
      </w:r>
    </w:p>
    <w:p w:rsidR="00DE543F" w:rsidRDefault="00DE543F" w:rsidP="00DE543F">
      <w:pPr>
        <w:tabs>
          <w:tab w:val="left" w:pos="426"/>
        </w:tabs>
        <w:spacing w:after="0"/>
        <w:ind w:left="425"/>
        <w:contextualSpacing/>
        <w:jc w:val="center"/>
        <w:rPr>
          <w:rFonts w:cs="Calibri"/>
          <w:b/>
          <w:sz w:val="20"/>
          <w:szCs w:val="20"/>
        </w:rPr>
      </w:pPr>
      <w:r w:rsidRPr="00123B34">
        <w:rPr>
          <w:rFonts w:cs="Calibri"/>
          <w:b/>
          <w:sz w:val="20"/>
          <w:szCs w:val="20"/>
        </w:rPr>
        <w:t>nr POWR.01.02.02-18-0</w:t>
      </w:r>
      <w:r w:rsidR="00A14DB1">
        <w:rPr>
          <w:rFonts w:cs="Calibri"/>
          <w:b/>
          <w:sz w:val="20"/>
          <w:szCs w:val="20"/>
        </w:rPr>
        <w:t>0</w:t>
      </w:r>
      <w:r w:rsidRPr="00123B34">
        <w:rPr>
          <w:rFonts w:cs="Calibri"/>
          <w:b/>
          <w:sz w:val="20"/>
          <w:szCs w:val="20"/>
        </w:rPr>
        <w:t>15/16 współfinansowanego ze środków Europejskiego Funduszu Społecznego w ramach Programu Operacyjnego Wiedza Edukacja</w:t>
      </w:r>
      <w:r w:rsidRPr="005544F2">
        <w:rPr>
          <w:rFonts w:cs="Calibri"/>
          <w:b/>
          <w:sz w:val="20"/>
          <w:szCs w:val="20"/>
        </w:rPr>
        <w:t xml:space="preserve"> Rozwój 2014-2020, Oś Priorytetowa I Osoby młode na rynku pracy, Działanie 1.2 Wsparcie osób młodych pozostających bez pracy na regionalnym rynku pracy, Poddziałanie 1.2.2 Wsparcie udzielane z Inicjatywy na rzecz zatrudnienia ludzi młodych</w:t>
      </w:r>
    </w:p>
    <w:p w:rsidR="00DE543F" w:rsidRPr="005544F2" w:rsidRDefault="00DE543F" w:rsidP="00DE543F">
      <w:pPr>
        <w:tabs>
          <w:tab w:val="left" w:pos="426"/>
        </w:tabs>
        <w:spacing w:after="0"/>
        <w:ind w:left="425"/>
        <w:contextualSpacing/>
        <w:jc w:val="center"/>
        <w:rPr>
          <w:rFonts w:cs="Calibri"/>
          <w:sz w:val="20"/>
          <w:szCs w:val="20"/>
        </w:rPr>
      </w:pPr>
    </w:p>
    <w:p w:rsidR="000B1492" w:rsidRDefault="000B1492" w:rsidP="000B1492">
      <w:pPr>
        <w:pStyle w:val="Spistreci2"/>
        <w:rPr>
          <w:rFonts w:eastAsia="Calibri" w:cs="Arial"/>
          <w:b/>
        </w:rPr>
      </w:pPr>
    </w:p>
    <w:p w:rsidR="006966D6" w:rsidRDefault="00017E5F" w:rsidP="006A7B28">
      <w:pPr>
        <w:spacing w:before="80" w:after="0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Z dniem </w:t>
      </w:r>
      <w:r w:rsidR="00A33F5C">
        <w:rPr>
          <w:rFonts w:eastAsia="Calibri" w:cs="Arial"/>
          <w:bCs/>
          <w:sz w:val="24"/>
          <w:szCs w:val="24"/>
        </w:rPr>
        <w:t>05.06.2017 r.</w:t>
      </w:r>
      <w:bookmarkStart w:id="0" w:name="_GoBack"/>
      <w:bookmarkEnd w:id="0"/>
      <w:r>
        <w:rPr>
          <w:rFonts w:eastAsia="Calibri" w:cs="Arial"/>
          <w:bCs/>
          <w:sz w:val="24"/>
          <w:szCs w:val="24"/>
        </w:rPr>
        <w:t xml:space="preserve"> wprowadza się następujące zmiany w Regulaminie rekrutacji </w:t>
      </w:r>
      <w:r w:rsidR="006A7B28">
        <w:rPr>
          <w:rFonts w:eastAsia="Calibri" w:cs="Arial"/>
          <w:bCs/>
          <w:sz w:val="24"/>
          <w:szCs w:val="24"/>
        </w:rPr>
        <w:t>i udziału w projekcie</w:t>
      </w:r>
      <w:r>
        <w:rPr>
          <w:rFonts w:eastAsia="Calibri" w:cs="Arial"/>
          <w:bCs/>
          <w:sz w:val="24"/>
          <w:szCs w:val="24"/>
        </w:rPr>
        <w:t>:</w:t>
      </w:r>
    </w:p>
    <w:p w:rsidR="00A14DB1" w:rsidRDefault="00A14DB1" w:rsidP="006A7B28">
      <w:pPr>
        <w:pStyle w:val="Akapitzlist"/>
        <w:numPr>
          <w:ilvl w:val="0"/>
          <w:numId w:val="37"/>
        </w:numPr>
        <w:spacing w:before="80" w:after="0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>Nazwa dokumentu: w nagłówku dokumentu poprawiony zostaje numer projektu na: POWR.01.02.02-18-0015/16.</w:t>
      </w:r>
    </w:p>
    <w:p w:rsidR="00017E5F" w:rsidRDefault="00017E5F" w:rsidP="006A7B28">
      <w:pPr>
        <w:pStyle w:val="Akapitzlist"/>
        <w:numPr>
          <w:ilvl w:val="0"/>
          <w:numId w:val="37"/>
        </w:numPr>
        <w:spacing w:before="80" w:after="0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W Rozdziale </w:t>
      </w:r>
      <w:r w:rsidRPr="002E508A">
        <w:rPr>
          <w:rFonts w:eastAsia="Calibri" w:cs="Arial"/>
          <w:bCs/>
          <w:i/>
          <w:sz w:val="24"/>
          <w:szCs w:val="24"/>
        </w:rPr>
        <w:t>II. Definicje związane z uczestnictwem w projekcie</w:t>
      </w:r>
      <w:r>
        <w:rPr>
          <w:rFonts w:eastAsia="Calibri" w:cs="Arial"/>
          <w:bCs/>
          <w:sz w:val="24"/>
          <w:szCs w:val="24"/>
        </w:rPr>
        <w:t>, pkt. 2 dokonuje się zmiany obecnego zapisu na następujący:</w:t>
      </w:r>
    </w:p>
    <w:p w:rsidR="00017E5F" w:rsidRPr="002E508A" w:rsidRDefault="00017E5F" w:rsidP="006A7B28">
      <w:pPr>
        <w:pStyle w:val="Akapitzlist"/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b/>
          <w:sz w:val="24"/>
          <w:szCs w:val="24"/>
        </w:rPr>
        <w:t>Osoba z kategorii NEET</w:t>
      </w:r>
      <w:r w:rsidRPr="002E508A">
        <w:rPr>
          <w:rFonts w:ascii="Arial Narrow" w:eastAsia="Calibri" w:hAnsi="Arial Narrow" w:cs="Times New Roman"/>
          <w:sz w:val="24"/>
          <w:szCs w:val="24"/>
        </w:rPr>
        <w:t xml:space="preserve"> (do których adresowane jest wsparcie w projekcie) – osoba młoda, w wieku 15-29 lat, która spełnia łącznie trzy następujące warunki:</w:t>
      </w:r>
    </w:p>
    <w:p w:rsidR="00017E5F" w:rsidRPr="002E508A" w:rsidRDefault="00017E5F" w:rsidP="006A7B28">
      <w:pPr>
        <w:pStyle w:val="Akapitzlist"/>
        <w:numPr>
          <w:ilvl w:val="1"/>
          <w:numId w:val="37"/>
        </w:numPr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Nie pracuje (tj. jest osobą bezrobotną lub bierną zawodowo),</w:t>
      </w:r>
    </w:p>
    <w:p w:rsidR="00017E5F" w:rsidRPr="002E508A" w:rsidRDefault="00017E5F" w:rsidP="006A7B28">
      <w:pPr>
        <w:pStyle w:val="Akapitzlist"/>
        <w:numPr>
          <w:ilvl w:val="1"/>
          <w:numId w:val="37"/>
        </w:numPr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Nie kształci się (tj. nie uczestniczy w kształceniu formalnym w trybie stacjonarnym),</w:t>
      </w:r>
    </w:p>
    <w:p w:rsidR="00017E5F" w:rsidRDefault="00017E5F" w:rsidP="006A7B28">
      <w:pPr>
        <w:pStyle w:val="Akapitzlist"/>
        <w:numPr>
          <w:ilvl w:val="1"/>
          <w:numId w:val="37"/>
        </w:numPr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Nie szkoli się (tj. nie uczestniczy w pozaszkolnych zajęciach mających na celu uzyskanie, uzupełnienie lub doskonalenie umiejętności i kwalifikacji zawodowych lub ogólnych, potrzebnych do wykonywania pracy. W procesie oceny, czy dana osoba kwalifikuje się do kategorii NEET będzie weryfikowane, czy brała ona udział w tego typu formie aktywizacji finansowanej ze środków publicznych w okresie ostatnich 4 tygodni od dnia złożenia dokumentów rekrutacyjnych do projektu</w:t>
      </w:r>
      <w:r w:rsidRPr="002E508A">
        <w:rPr>
          <w:rStyle w:val="Odwoanieprzypisudolnego"/>
          <w:rFonts w:ascii="Arial Narrow" w:eastAsia="Calibri" w:hAnsi="Arial Narrow" w:cs="Times New Roman"/>
          <w:sz w:val="24"/>
          <w:szCs w:val="24"/>
        </w:rPr>
        <w:footnoteReference w:id="1"/>
      </w:r>
      <w:r w:rsidRPr="002E508A">
        <w:rPr>
          <w:rFonts w:ascii="Arial Narrow" w:eastAsia="Calibri" w:hAnsi="Arial Narrow" w:cs="Times New Roman"/>
          <w:sz w:val="24"/>
          <w:szCs w:val="24"/>
        </w:rPr>
        <w:t>).</w:t>
      </w:r>
    </w:p>
    <w:p w:rsidR="00A14DB1" w:rsidRPr="00A14DB1" w:rsidRDefault="00A14DB1" w:rsidP="00DB1B4C">
      <w:pPr>
        <w:pStyle w:val="Akapitzlist"/>
        <w:spacing w:before="80" w:after="0"/>
        <w:ind w:left="426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 xml:space="preserve">Przy czym zgodnie z definicją grupy docelowej - grupą wyłączoną z objęcia wsparciem w niniejszym konkursie jest grupa docelowa określona dla trybu konkursowego w Poddziałaniu 1.3.1 - osoby młode, w tym niepełnosprawne, w wieku 15-29 lat bez pracy, które nie uczestniczą w kształceniu i szkoleniu - tzw. młodzież NEET z następujących grup docelowych Nie należy do grup wyłącznych tj.: </w:t>
      </w:r>
    </w:p>
    <w:p w:rsidR="00A14DB1" w:rsidRPr="00A14DB1" w:rsidRDefault="00A14DB1" w:rsidP="00A14DB1">
      <w:pPr>
        <w:pStyle w:val="Akapitzlist"/>
        <w:numPr>
          <w:ilvl w:val="0"/>
          <w:numId w:val="38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>młodzież</w:t>
      </w:r>
      <w:r w:rsidRPr="00A14DB1">
        <w:rPr>
          <w:rFonts w:ascii="Arial Narrow" w:hAnsi="Arial Narrow"/>
          <w:sz w:val="23"/>
          <w:szCs w:val="23"/>
        </w:rPr>
        <w:t xml:space="preserve"> z pieczy zastępczej opuszczająca pieczę (do roku po opuszczeniu instytucji pieczy) ze szczególnym uwzględnieniem:</w:t>
      </w:r>
    </w:p>
    <w:p w:rsidR="00A14DB1" w:rsidRPr="00A14DB1" w:rsidRDefault="00A14DB1" w:rsidP="00A14DB1">
      <w:pPr>
        <w:pStyle w:val="Akapitzlist"/>
        <w:numPr>
          <w:ilvl w:val="3"/>
          <w:numId w:val="39"/>
        </w:numPr>
        <w:spacing w:before="80" w:after="0"/>
        <w:jc w:val="both"/>
        <w:rPr>
          <w:rFonts w:ascii="Arial Narrow" w:hAnsi="Arial Narrow"/>
          <w:sz w:val="23"/>
          <w:szCs w:val="23"/>
        </w:rPr>
      </w:pPr>
      <w:r w:rsidRPr="00A14DB1">
        <w:rPr>
          <w:rFonts w:ascii="Arial Narrow" w:hAnsi="Arial Narrow"/>
          <w:sz w:val="23"/>
          <w:szCs w:val="23"/>
        </w:rPr>
        <w:lastRenderedPageBreak/>
        <w:t xml:space="preserve">wychowanków pieczy zastępczej powyżej 15 roku życia, którzy po zakończeniu pobytu w instytucjach pieczy zastępczej powrócili do rodzin naturalnych, </w:t>
      </w:r>
    </w:p>
    <w:p w:rsidR="00A14DB1" w:rsidRPr="00A14DB1" w:rsidRDefault="00A14DB1" w:rsidP="00A14DB1">
      <w:pPr>
        <w:pStyle w:val="Akapitzlist"/>
        <w:numPr>
          <w:ilvl w:val="3"/>
          <w:numId w:val="39"/>
        </w:numPr>
        <w:spacing w:before="80" w:after="0"/>
        <w:jc w:val="both"/>
        <w:rPr>
          <w:rFonts w:ascii="Arial Narrow" w:hAnsi="Arial Narrow"/>
          <w:sz w:val="23"/>
          <w:szCs w:val="23"/>
        </w:rPr>
      </w:pPr>
      <w:r w:rsidRPr="00A14DB1">
        <w:rPr>
          <w:rFonts w:ascii="Arial Narrow" w:hAnsi="Arial Narrow"/>
          <w:sz w:val="23"/>
          <w:szCs w:val="23"/>
        </w:rPr>
        <w:t xml:space="preserve">wychowanków pieczy zastępczej powyżej 18 roku życia, którzy założyli własne gospodarstwo domowe, </w:t>
      </w:r>
    </w:p>
    <w:p w:rsidR="00A14DB1" w:rsidRPr="00A14DB1" w:rsidRDefault="00A14DB1" w:rsidP="00A14DB1">
      <w:pPr>
        <w:pStyle w:val="Akapitzlist"/>
        <w:numPr>
          <w:ilvl w:val="3"/>
          <w:numId w:val="39"/>
        </w:numPr>
        <w:spacing w:before="80" w:after="0"/>
        <w:jc w:val="both"/>
        <w:rPr>
          <w:rFonts w:ascii="Arial Narrow" w:hAnsi="Arial Narrow"/>
          <w:sz w:val="23"/>
          <w:szCs w:val="23"/>
        </w:rPr>
      </w:pPr>
      <w:r w:rsidRPr="00A14DB1">
        <w:rPr>
          <w:rFonts w:ascii="Arial Narrow" w:hAnsi="Arial Narrow"/>
          <w:sz w:val="23"/>
          <w:szCs w:val="23"/>
        </w:rPr>
        <w:t xml:space="preserve">wychowanków pieczy zastępczej powyżej 18 roku życia, którzy usamodzielniają się i mają trudności ze znalezieniem zatrudnienia po zakończeniu pobytu w instytucjach pieczy zastępczej, </w:t>
      </w:r>
    </w:p>
    <w:p w:rsidR="00A14DB1" w:rsidRPr="00A14DB1" w:rsidRDefault="00A14DB1" w:rsidP="00A14DB1">
      <w:pPr>
        <w:pStyle w:val="Akapitzlist"/>
        <w:numPr>
          <w:ilvl w:val="0"/>
          <w:numId w:val="38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3"/>
          <w:szCs w:val="23"/>
        </w:rPr>
        <w:t xml:space="preserve"> </w:t>
      </w:r>
      <w:r w:rsidRPr="00A14DB1">
        <w:rPr>
          <w:rFonts w:ascii="Arial Narrow" w:hAnsi="Arial Narrow"/>
          <w:sz w:val="24"/>
          <w:szCs w:val="24"/>
        </w:rPr>
        <w:t xml:space="preserve">matki opuszczające pieczę (do roku po opuszczeniu instytucji pieczy), </w:t>
      </w:r>
    </w:p>
    <w:p w:rsidR="00A14DB1" w:rsidRPr="00A14DB1" w:rsidRDefault="00A14DB1" w:rsidP="00A14DB1">
      <w:pPr>
        <w:pStyle w:val="Akapitzlist"/>
        <w:numPr>
          <w:ilvl w:val="0"/>
          <w:numId w:val="38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 xml:space="preserve">absolwenci młodzieżowych ośrodków wychowawczych i młodzieżowych ośrodków socjoterapii (do roku po opuszczeniu), </w:t>
      </w:r>
    </w:p>
    <w:p w:rsidR="00A14DB1" w:rsidRPr="00A14DB1" w:rsidRDefault="00A14DB1" w:rsidP="00A14DB1">
      <w:pPr>
        <w:pStyle w:val="Akapitzlist"/>
        <w:numPr>
          <w:ilvl w:val="0"/>
          <w:numId w:val="38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 xml:space="preserve">absolwenci specjalnych ośrodków szkolno-wychowawczych i specjalnych ośrodków wychowawczych (do roku po opuszczeniu), </w:t>
      </w:r>
    </w:p>
    <w:p w:rsidR="00A14DB1" w:rsidRPr="00A14DB1" w:rsidRDefault="00A14DB1" w:rsidP="00A14DB1">
      <w:pPr>
        <w:pStyle w:val="Akapitzlist"/>
        <w:numPr>
          <w:ilvl w:val="0"/>
          <w:numId w:val="38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 xml:space="preserve">matki przebywające w domach samotnej matki, </w:t>
      </w:r>
    </w:p>
    <w:p w:rsidR="00A14DB1" w:rsidRDefault="00A14DB1" w:rsidP="00A14DB1">
      <w:pPr>
        <w:pStyle w:val="Akapitzlist"/>
        <w:numPr>
          <w:ilvl w:val="0"/>
          <w:numId w:val="38"/>
        </w:numPr>
        <w:spacing w:before="80" w:after="0"/>
        <w:jc w:val="both"/>
        <w:rPr>
          <w:rFonts w:ascii="Arial Narrow" w:hAnsi="Arial Narrow"/>
          <w:sz w:val="23"/>
          <w:szCs w:val="23"/>
        </w:rPr>
      </w:pPr>
      <w:r w:rsidRPr="00A14DB1">
        <w:rPr>
          <w:rFonts w:ascii="Arial Narrow" w:hAnsi="Arial Narrow"/>
          <w:sz w:val="24"/>
          <w:szCs w:val="24"/>
        </w:rPr>
        <w:t>osoby młode opuszczające zakłady karne lub areszty śledcze (do roku po opuszczeniu</w:t>
      </w:r>
      <w:r w:rsidRPr="00A14DB1">
        <w:rPr>
          <w:rFonts w:ascii="Arial Narrow" w:hAnsi="Arial Narrow"/>
          <w:sz w:val="23"/>
          <w:szCs w:val="23"/>
        </w:rPr>
        <w:t>).</w:t>
      </w:r>
    </w:p>
    <w:p w:rsidR="00A14DB1" w:rsidRDefault="00A14DB1" w:rsidP="00A14DB1">
      <w:pPr>
        <w:pStyle w:val="Akapitzlist"/>
        <w:spacing w:before="80" w:after="0"/>
        <w:ind w:left="1440"/>
        <w:jc w:val="both"/>
        <w:rPr>
          <w:rFonts w:ascii="Arial Narrow" w:hAnsi="Arial Narrow"/>
          <w:sz w:val="23"/>
          <w:szCs w:val="23"/>
        </w:rPr>
      </w:pPr>
    </w:p>
    <w:p w:rsidR="00A14DB1" w:rsidRDefault="00A14DB1" w:rsidP="00A14DB1">
      <w:pPr>
        <w:pStyle w:val="Akapitzlist"/>
        <w:numPr>
          <w:ilvl w:val="0"/>
          <w:numId w:val="37"/>
        </w:numPr>
        <w:spacing w:before="80" w:after="0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W Rozdziale </w:t>
      </w:r>
      <w:r w:rsidRPr="002E508A">
        <w:rPr>
          <w:rFonts w:eastAsia="Calibri" w:cs="Arial"/>
          <w:bCs/>
          <w:i/>
          <w:sz w:val="24"/>
          <w:szCs w:val="24"/>
        </w:rPr>
        <w:t>II. Definicje związane z uczestnictwem w projekcie</w:t>
      </w:r>
      <w:r>
        <w:rPr>
          <w:rFonts w:eastAsia="Calibri" w:cs="Arial"/>
          <w:bCs/>
          <w:sz w:val="24"/>
          <w:szCs w:val="24"/>
        </w:rPr>
        <w:t>, pkt. 5 dokonuje się zmiany obecnego zapisu na następujący:</w:t>
      </w:r>
    </w:p>
    <w:p w:rsidR="00A14DB1" w:rsidRPr="00A14DB1" w:rsidRDefault="00A14DB1" w:rsidP="00A14DB1">
      <w:pPr>
        <w:spacing w:before="80" w:after="0"/>
        <w:ind w:left="993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>Osoba długotrwale bezrobotna - różni się w zależności od wieku:</w:t>
      </w:r>
    </w:p>
    <w:p w:rsidR="00A14DB1" w:rsidRPr="00A14DB1" w:rsidRDefault="00A14DB1" w:rsidP="00A14DB1">
      <w:pPr>
        <w:pStyle w:val="Akapitzlist"/>
        <w:numPr>
          <w:ilvl w:val="0"/>
          <w:numId w:val="40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>Młodzież (&lt;25 lat) – osoby bezrobotne nieprzerwanie przez okres ponad 6 miesięcy (&gt;6 miesięcy).</w:t>
      </w:r>
    </w:p>
    <w:p w:rsidR="00A14DB1" w:rsidRPr="00A14DB1" w:rsidRDefault="00A14DB1" w:rsidP="00A14DB1">
      <w:pPr>
        <w:pStyle w:val="Akapitzlist"/>
        <w:numPr>
          <w:ilvl w:val="0"/>
          <w:numId w:val="40"/>
        </w:numPr>
        <w:spacing w:before="80" w:after="0"/>
        <w:jc w:val="both"/>
        <w:rPr>
          <w:rFonts w:ascii="Arial Narrow" w:hAnsi="Arial Narrow"/>
          <w:sz w:val="24"/>
          <w:szCs w:val="24"/>
        </w:rPr>
      </w:pPr>
      <w:r w:rsidRPr="00A14DB1">
        <w:rPr>
          <w:rFonts w:ascii="Arial Narrow" w:hAnsi="Arial Narrow"/>
          <w:sz w:val="24"/>
          <w:szCs w:val="24"/>
        </w:rPr>
        <w:t>Dorośli (25 lat lub więcej)  – osoby bezrobotne nieprzerwanie przez okres ponad 12 miesięcy (&gt;12 miesięcy).</w:t>
      </w:r>
    </w:p>
    <w:p w:rsidR="00017E5F" w:rsidRDefault="00017E5F" w:rsidP="006A7B28">
      <w:pPr>
        <w:pStyle w:val="Akapitzlist"/>
        <w:spacing w:before="80" w:after="0"/>
        <w:jc w:val="both"/>
        <w:rPr>
          <w:rFonts w:eastAsia="Calibri" w:cs="Arial"/>
          <w:bCs/>
          <w:sz w:val="24"/>
          <w:szCs w:val="24"/>
        </w:rPr>
      </w:pPr>
    </w:p>
    <w:p w:rsidR="00017E5F" w:rsidRDefault="006A7B28" w:rsidP="006A7B28">
      <w:pPr>
        <w:pStyle w:val="Akapitzlist"/>
        <w:numPr>
          <w:ilvl w:val="0"/>
          <w:numId w:val="37"/>
        </w:numPr>
        <w:spacing w:before="80" w:after="0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W Rozdziale </w:t>
      </w:r>
      <w:r w:rsidRPr="007C2876">
        <w:rPr>
          <w:rFonts w:eastAsia="Calibri" w:cs="Arial"/>
          <w:bCs/>
          <w:i/>
          <w:sz w:val="24"/>
          <w:szCs w:val="24"/>
        </w:rPr>
        <w:t xml:space="preserve">III. </w:t>
      </w:r>
      <w:r w:rsidRPr="002E508A">
        <w:rPr>
          <w:rFonts w:eastAsia="Calibri" w:cs="Arial"/>
          <w:bCs/>
          <w:i/>
          <w:sz w:val="24"/>
          <w:szCs w:val="24"/>
        </w:rPr>
        <w:t>Kryteria kwalifikacyjne dla uczestników projektu</w:t>
      </w:r>
      <w:r>
        <w:rPr>
          <w:rFonts w:eastAsia="Calibri" w:cs="Arial"/>
          <w:bCs/>
          <w:sz w:val="24"/>
          <w:szCs w:val="24"/>
        </w:rPr>
        <w:t>, pkt. 1 dokonuje się zmiany obecnego zapisu na następujący:</w:t>
      </w:r>
    </w:p>
    <w:p w:rsidR="006A7B28" w:rsidRPr="002E508A" w:rsidRDefault="006A7B28" w:rsidP="006A7B28">
      <w:pPr>
        <w:pStyle w:val="Akapitzlist"/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W Projekcie mogą uczestniczyć osoby spełniające łącznie następujące warunki formalne:</w:t>
      </w:r>
    </w:p>
    <w:p w:rsidR="006A7B28" w:rsidRPr="002E508A" w:rsidRDefault="006A7B28" w:rsidP="006A7B28">
      <w:pPr>
        <w:numPr>
          <w:ilvl w:val="1"/>
          <w:numId w:val="29"/>
        </w:numPr>
        <w:spacing w:after="0"/>
        <w:ind w:left="1276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osoby pomiędzy 15-29 rokiem życia,</w:t>
      </w:r>
    </w:p>
    <w:p w:rsidR="006A7B28" w:rsidRPr="002E508A" w:rsidRDefault="006A7B28" w:rsidP="006A7B28">
      <w:pPr>
        <w:numPr>
          <w:ilvl w:val="1"/>
          <w:numId w:val="29"/>
        </w:numPr>
        <w:spacing w:after="0"/>
        <w:ind w:left="1276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zamieszkałe w województwie podkarpackim,</w:t>
      </w:r>
    </w:p>
    <w:p w:rsidR="006A7B28" w:rsidRPr="002E508A" w:rsidRDefault="006A7B28" w:rsidP="006A7B28">
      <w:pPr>
        <w:numPr>
          <w:ilvl w:val="1"/>
          <w:numId w:val="29"/>
        </w:numPr>
        <w:spacing w:after="0"/>
        <w:ind w:left="1276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osoby bezrobotne (niezarejestrowane w Powiatowych Urzędach Pracy) lub bierne zawodowo,</w:t>
      </w:r>
    </w:p>
    <w:p w:rsidR="006A7B28" w:rsidRPr="002E508A" w:rsidRDefault="006A7B28" w:rsidP="006A7B28">
      <w:pPr>
        <w:numPr>
          <w:ilvl w:val="1"/>
          <w:numId w:val="29"/>
        </w:numPr>
        <w:spacing w:after="0"/>
        <w:ind w:left="1276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osoby niekształcące się i nieszkolące w okresie ostatnich 4 tygodni od dnia złożenia dokumentów rekrutacyjnych do projektu</w:t>
      </w:r>
      <w:r w:rsidRPr="002E508A">
        <w:rPr>
          <w:rStyle w:val="Odwoanieprzypisudolnego"/>
          <w:rFonts w:ascii="Arial Narrow" w:eastAsia="Calibri" w:hAnsi="Arial Narrow" w:cs="Times New Roman"/>
          <w:sz w:val="24"/>
          <w:szCs w:val="24"/>
        </w:rPr>
        <w:footnoteReference w:id="2"/>
      </w:r>
      <w:r w:rsidRPr="002E508A">
        <w:rPr>
          <w:rFonts w:ascii="Arial Narrow" w:eastAsia="Calibri" w:hAnsi="Arial Narrow" w:cs="Times New Roman"/>
          <w:sz w:val="24"/>
          <w:szCs w:val="24"/>
        </w:rPr>
        <w:t>,</w:t>
      </w:r>
    </w:p>
    <w:p w:rsidR="006A7B28" w:rsidRDefault="006A7B28" w:rsidP="006A7B28">
      <w:pPr>
        <w:spacing w:after="0"/>
        <w:ind w:left="1276"/>
        <w:jc w:val="both"/>
        <w:rPr>
          <w:rFonts w:ascii="Arial Narrow" w:eastAsia="Calibri" w:hAnsi="Arial Narrow" w:cs="Times New Roman"/>
          <w:sz w:val="24"/>
          <w:szCs w:val="24"/>
        </w:rPr>
      </w:pPr>
      <w:r w:rsidRPr="002E508A">
        <w:rPr>
          <w:rFonts w:ascii="Arial Narrow" w:eastAsia="Calibri" w:hAnsi="Arial Narrow" w:cs="Times New Roman"/>
          <w:sz w:val="24"/>
          <w:szCs w:val="24"/>
        </w:rPr>
        <w:t>w tym osoby niepełnosprawne, długotrwale bezrobotne oraz kobiety (kryteria premiowane).</w:t>
      </w:r>
    </w:p>
    <w:p w:rsidR="00A14DB1" w:rsidRDefault="00A14DB1" w:rsidP="006A7B28">
      <w:pPr>
        <w:spacing w:after="0"/>
        <w:ind w:left="1276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14DB1" w:rsidRPr="00A14DB1" w:rsidRDefault="00A14DB1" w:rsidP="00A14DB1">
      <w:pPr>
        <w:pStyle w:val="Akapitzlist"/>
        <w:numPr>
          <w:ilvl w:val="0"/>
          <w:numId w:val="37"/>
        </w:numPr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lastRenderedPageBreak/>
        <w:t xml:space="preserve">W </w:t>
      </w:r>
      <w:r w:rsidRPr="00A14DB1">
        <w:rPr>
          <w:rFonts w:eastAsia="Calibri" w:cs="Times New Roman"/>
          <w:sz w:val="24"/>
          <w:szCs w:val="24"/>
        </w:rPr>
        <w:t>Rozdziale</w:t>
      </w:r>
      <w:r>
        <w:rPr>
          <w:rFonts w:eastAsia="Calibri" w:cs="Arial"/>
          <w:bCs/>
          <w:sz w:val="24"/>
          <w:szCs w:val="24"/>
        </w:rPr>
        <w:t xml:space="preserve"> </w:t>
      </w:r>
      <w:r w:rsidRPr="007C2876">
        <w:rPr>
          <w:rFonts w:eastAsia="Calibri" w:cs="Arial"/>
          <w:bCs/>
          <w:i/>
          <w:sz w:val="24"/>
          <w:szCs w:val="24"/>
        </w:rPr>
        <w:t>IV.</w:t>
      </w:r>
      <w:r>
        <w:rPr>
          <w:rFonts w:eastAsia="Calibri" w:cs="Arial"/>
          <w:bCs/>
          <w:sz w:val="24"/>
          <w:szCs w:val="24"/>
        </w:rPr>
        <w:t xml:space="preserve"> </w:t>
      </w:r>
      <w:r>
        <w:rPr>
          <w:rFonts w:eastAsia="Calibri" w:cs="Arial"/>
          <w:bCs/>
          <w:i/>
          <w:sz w:val="24"/>
          <w:szCs w:val="24"/>
        </w:rPr>
        <w:t>Rekrutacja i przyjmowanie zgłoszeń</w:t>
      </w:r>
      <w:r>
        <w:rPr>
          <w:rFonts w:eastAsia="Calibri" w:cs="Arial"/>
          <w:bCs/>
          <w:sz w:val="24"/>
          <w:szCs w:val="24"/>
        </w:rPr>
        <w:t>, pkt. 2 dokonuje się zmiany obecnego zapisu na następujący:</w:t>
      </w:r>
    </w:p>
    <w:p w:rsidR="00A14DB1" w:rsidRPr="00A14DB1" w:rsidRDefault="00A14DB1" w:rsidP="00A14DB1">
      <w:pPr>
        <w:pStyle w:val="Akapitzlist"/>
        <w:spacing w:before="80" w:after="0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A14DB1">
        <w:rPr>
          <w:rFonts w:ascii="Arial Narrow" w:eastAsia="Calibri" w:hAnsi="Arial Narrow" w:cs="Arial"/>
          <w:bCs/>
          <w:sz w:val="24"/>
          <w:szCs w:val="24"/>
        </w:rPr>
        <w:t>Rekrutacja prowadzona będzie od 02.2017 do 07.2017 r. w sposób ciągły (średnio 4 nabory).</w:t>
      </w:r>
      <w:r>
        <w:rPr>
          <w:rFonts w:ascii="Arial Narrow" w:eastAsia="Calibri" w:hAnsi="Arial Narrow" w:cs="Arial"/>
          <w:bCs/>
          <w:sz w:val="24"/>
          <w:szCs w:val="24"/>
        </w:rPr>
        <w:t>k</w:t>
      </w:r>
    </w:p>
    <w:p w:rsidR="00A14DB1" w:rsidRPr="002E508A" w:rsidRDefault="00A14DB1" w:rsidP="00A14DB1">
      <w:pPr>
        <w:pStyle w:val="Akapitzlist"/>
        <w:spacing w:before="80"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6A7B28" w:rsidRDefault="006A7B28" w:rsidP="006A7B28">
      <w:pPr>
        <w:pStyle w:val="Akapitzlist"/>
        <w:numPr>
          <w:ilvl w:val="0"/>
          <w:numId w:val="3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Pozostałe zapisy </w:t>
      </w:r>
      <w:r w:rsidRPr="002E508A">
        <w:rPr>
          <w:rFonts w:eastAsia="Calibri" w:cs="Times New Roman"/>
          <w:i/>
          <w:sz w:val="24"/>
          <w:szCs w:val="24"/>
        </w:rPr>
        <w:t>Regulaminu rekrutacji</w:t>
      </w:r>
      <w:r w:rsidR="002E508A" w:rsidRPr="002E508A">
        <w:rPr>
          <w:rFonts w:eastAsia="Calibri" w:cs="Times New Roman"/>
          <w:i/>
          <w:sz w:val="24"/>
          <w:szCs w:val="24"/>
        </w:rPr>
        <w:t xml:space="preserve"> i udziału w projekcie</w:t>
      </w:r>
      <w:r>
        <w:rPr>
          <w:rFonts w:eastAsia="Calibri" w:cs="Times New Roman"/>
          <w:sz w:val="24"/>
          <w:szCs w:val="24"/>
        </w:rPr>
        <w:t xml:space="preserve"> pozostają bez zmian.</w:t>
      </w:r>
    </w:p>
    <w:p w:rsidR="006A7B28" w:rsidRDefault="006A7B28" w:rsidP="006A7B28">
      <w:pPr>
        <w:pStyle w:val="Akapitzlist"/>
        <w:spacing w:before="80" w:after="0"/>
        <w:rPr>
          <w:rFonts w:eastAsia="Calibri" w:cs="Times New Roman"/>
          <w:sz w:val="24"/>
          <w:szCs w:val="24"/>
        </w:rPr>
      </w:pPr>
    </w:p>
    <w:p w:rsidR="006A7B28" w:rsidRPr="006A7B28" w:rsidRDefault="006A7B28" w:rsidP="006A7B28">
      <w:pPr>
        <w:pStyle w:val="Akapitzlist"/>
        <w:spacing w:before="80" w:after="0"/>
        <w:rPr>
          <w:rFonts w:eastAsia="Calibri" w:cs="Times New Roman"/>
          <w:sz w:val="24"/>
          <w:szCs w:val="24"/>
        </w:rPr>
      </w:pPr>
    </w:p>
    <w:p w:rsidR="006A7B28" w:rsidRPr="00017E5F" w:rsidRDefault="006A7B28" w:rsidP="006A7B28">
      <w:pPr>
        <w:pStyle w:val="Akapitzlist"/>
        <w:spacing w:before="80" w:after="0"/>
        <w:rPr>
          <w:rFonts w:eastAsia="Calibri" w:cs="Arial"/>
          <w:bCs/>
          <w:sz w:val="24"/>
          <w:szCs w:val="24"/>
        </w:rPr>
      </w:pPr>
    </w:p>
    <w:p w:rsidR="00F8110A" w:rsidRDefault="006A7B28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Potwierdzam zaznajomienie się z w/w zmianami w </w:t>
      </w:r>
      <w:r w:rsidRPr="002E508A">
        <w:rPr>
          <w:rFonts w:eastAsia="Calibri" w:cs="Times New Roman"/>
          <w:sz w:val="24"/>
          <w:szCs w:val="24"/>
        </w:rPr>
        <w:t>Regulaminie rekrutacji</w:t>
      </w:r>
      <w:r w:rsidR="002E508A" w:rsidRPr="002E508A">
        <w:rPr>
          <w:rFonts w:eastAsia="Calibri" w:cs="Times New Roman"/>
          <w:sz w:val="24"/>
          <w:szCs w:val="24"/>
        </w:rPr>
        <w:t xml:space="preserve"> i udziału w projekcie</w:t>
      </w:r>
      <w:r>
        <w:rPr>
          <w:rFonts w:eastAsia="Calibri" w:cs="Times New Roman"/>
          <w:i/>
          <w:sz w:val="24"/>
          <w:szCs w:val="24"/>
        </w:rPr>
        <w:t xml:space="preserve"> oraz akceptację ich treści</w:t>
      </w:r>
    </w:p>
    <w:p w:rsidR="006A7B28" w:rsidRDefault="006A7B28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</w:p>
    <w:p w:rsidR="006A7B28" w:rsidRDefault="006A7B28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</w:p>
    <w:p w:rsidR="00326612" w:rsidRDefault="00326612" w:rsidP="0032661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:rsidR="00326612" w:rsidRDefault="00326612" w:rsidP="00326612">
      <w:pPr>
        <w:spacing w:after="0" w:line="360" w:lineRule="auto"/>
        <w:ind w:left="5664" w:hanging="4956"/>
        <w:rPr>
          <w:sz w:val="24"/>
          <w:szCs w:val="24"/>
        </w:rPr>
      </w:pPr>
      <w:r>
        <w:rPr>
          <w:sz w:val="24"/>
          <w:szCs w:val="24"/>
        </w:rPr>
        <w:t>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Kandydata/-</w:t>
      </w:r>
      <w:proofErr w:type="spellStart"/>
      <w:r>
        <w:rPr>
          <w:sz w:val="24"/>
          <w:szCs w:val="24"/>
        </w:rPr>
        <w:t>tki</w:t>
      </w:r>
      <w:proofErr w:type="spellEnd"/>
      <w:r>
        <w:rPr>
          <w:sz w:val="24"/>
          <w:szCs w:val="24"/>
        </w:rPr>
        <w:t xml:space="preserve"> na</w:t>
      </w:r>
    </w:p>
    <w:p w:rsidR="00326612" w:rsidRDefault="00326612" w:rsidP="00326612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Uczestnika/-</w:t>
      </w:r>
      <w:proofErr w:type="spellStart"/>
      <w:r>
        <w:rPr>
          <w:sz w:val="24"/>
          <w:szCs w:val="24"/>
        </w:rPr>
        <w:t>czkę</w:t>
      </w:r>
      <w:proofErr w:type="spellEnd"/>
      <w:r>
        <w:rPr>
          <w:sz w:val="24"/>
          <w:szCs w:val="24"/>
        </w:rPr>
        <w:t xml:space="preserve"> projektu</w:t>
      </w:r>
    </w:p>
    <w:p w:rsidR="00F8110A" w:rsidRPr="00F36974" w:rsidRDefault="00F8110A" w:rsidP="00E22B9D">
      <w:pPr>
        <w:spacing w:after="0" w:line="360" w:lineRule="auto"/>
        <w:jc w:val="right"/>
        <w:rPr>
          <w:sz w:val="24"/>
          <w:szCs w:val="24"/>
        </w:rPr>
      </w:pPr>
    </w:p>
    <w:sectPr w:rsidR="00F8110A" w:rsidRPr="00F36974" w:rsidSect="003C6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4" w:right="1021" w:bottom="1021" w:left="102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07" w:rsidRDefault="00181C07" w:rsidP="006966D6">
      <w:pPr>
        <w:spacing w:after="0" w:line="240" w:lineRule="auto"/>
      </w:pPr>
      <w:r>
        <w:separator/>
      </w:r>
    </w:p>
  </w:endnote>
  <w:endnote w:type="continuationSeparator" w:id="0">
    <w:p w:rsidR="00181C07" w:rsidRDefault="00181C07" w:rsidP="0069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7F" w:rsidRDefault="002E361D" w:rsidP="003C6A7F">
    <w:pPr>
      <w:pStyle w:val="Stopka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0D61579" wp14:editId="50028D96">
          <wp:simplePos x="0" y="0"/>
          <wp:positionH relativeFrom="margin">
            <wp:align>center</wp:align>
          </wp:positionH>
          <wp:positionV relativeFrom="paragraph">
            <wp:posOffset>-694055</wp:posOffset>
          </wp:positionV>
          <wp:extent cx="1898650" cy="705485"/>
          <wp:effectExtent l="0" t="0" r="6350" b="0"/>
          <wp:wrapTight wrapText="bothSides">
            <wp:wrapPolygon edited="0">
              <wp:start x="0" y="0"/>
              <wp:lineTo x="0" y="20997"/>
              <wp:lineTo x="21456" y="20997"/>
              <wp:lineTo x="2145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-mlodz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49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209E119" wp14:editId="300D764B">
              <wp:simplePos x="0" y="0"/>
              <wp:positionH relativeFrom="rightMargin">
                <wp:posOffset>22225</wp:posOffset>
              </wp:positionH>
              <wp:positionV relativeFrom="margin">
                <wp:posOffset>5601970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492" w:rsidRDefault="000B149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A33F5C" w:rsidRPr="00A33F5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9E119" id="Prostokąt 1" o:spid="_x0000_s1026" style="position:absolute;left:0;text-align:left;margin-left:1.75pt;margin-top:441.1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v93LQ3QAAAAkBAAAPAAAAZHJzL2Rvd25yZXYueG1sTI9BS8QwEIXvgv8hjODNTTeLJdamiwhe&#10;RFjc9bDHbDI2xSYpTbob/73jSY/D+3jvm3Zb/MjOOKchBgXrVQUMg4l2CL2Cj8PLnQSWsg5WjzGg&#10;gm9MsO2ur1rd2HgJ73je555RSUiNVuBynhrOk3HodVrFCQNln3H2OtM599zO+kLlfuSiqmru9RBo&#10;wekJnx2ar/3iFRzqcjRlOa7xzcjeaNw5/7pT6vamPD0Cy1jyHwy/+qQOHTmd4hJsYqOCzT2BCqQU&#10;AhjlcvMA7EScEHUFvGv5/w+6HwAAAP//AwBQSwECLQAUAAYACAAAACEAtoM4kv4AAADhAQAAEwAA&#10;AAAAAAAAAAAAAAAAAAAAW0NvbnRlbnRfVHlwZXNdLnhtbFBLAQItABQABgAIAAAAIQA4/SH/1gAA&#10;AJQBAAALAAAAAAAAAAAAAAAAAC8BAABfcmVscy8ucmVsc1BLAQItABQABgAIAAAAIQBNx4M9uQIA&#10;ALYFAAAOAAAAAAAAAAAAAAAAAC4CAABkcnMvZTJvRG9jLnhtbFBLAQItABQABgAIAAAAIQBv93LQ&#10;3QAAAAkBAAAPAAAAAAAAAAAAAAAAABM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0B1492" w:rsidRDefault="000B149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A33F5C" w:rsidRPr="00A33F5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8A46A9" w:rsidRPr="008A46A9">
      <w:rPr>
        <w:noProof/>
      </w:rPr>
      <w:drawing>
        <wp:anchor distT="0" distB="0" distL="114300" distR="114300" simplePos="0" relativeHeight="251663360" behindDoc="1" locked="0" layoutInCell="1" allowOverlap="1" wp14:anchorId="23C6B813" wp14:editId="19906F05">
          <wp:simplePos x="0" y="0"/>
          <wp:positionH relativeFrom="page">
            <wp:align>left</wp:align>
          </wp:positionH>
          <wp:positionV relativeFrom="paragraph">
            <wp:posOffset>-763067</wp:posOffset>
          </wp:positionV>
          <wp:extent cx="7382002" cy="1243584"/>
          <wp:effectExtent l="0" t="0" r="6350" b="0"/>
          <wp:wrapTight wrapText="bothSides">
            <wp:wrapPolygon edited="0">
              <wp:start x="0" y="0"/>
              <wp:lineTo x="0" y="21138"/>
              <wp:lineTo x="21563" y="21138"/>
              <wp:lineTo x="21563" y="0"/>
              <wp:lineTo x="0" y="0"/>
            </wp:wrapPolygon>
          </wp:wrapTight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Stopka_k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0" cy="1245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6A7F" w:rsidRDefault="003C6A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07" w:rsidRDefault="00181C07" w:rsidP="006966D6">
      <w:pPr>
        <w:spacing w:after="0" w:line="240" w:lineRule="auto"/>
      </w:pPr>
      <w:r>
        <w:separator/>
      </w:r>
    </w:p>
  </w:footnote>
  <w:footnote w:type="continuationSeparator" w:id="0">
    <w:p w:rsidR="00181C07" w:rsidRDefault="00181C07" w:rsidP="006966D6">
      <w:pPr>
        <w:spacing w:after="0" w:line="240" w:lineRule="auto"/>
      </w:pPr>
      <w:r>
        <w:continuationSeparator/>
      </w:r>
    </w:p>
  </w:footnote>
  <w:footnote w:id="1">
    <w:p w:rsidR="00017E5F" w:rsidRDefault="00017E5F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zakwalifikowanych do projektu należy dodatkowo potwierdzić fakt </w:t>
      </w:r>
      <w:r w:rsidR="006A7B28">
        <w:t>niebrania udziału</w:t>
      </w:r>
      <w:r>
        <w:t xml:space="preserve"> w w/w formach aktywizacji w terminie 4 tygodni licząc od dnia przystąpienia do projektu, tj. podpisania deklaracji udziału w projekcie (to kryterium jest zatem weryfikowane dwukrotnie – na dzień złożenia dokumentów rekrutacyjnych oraz na dzień przystąpienia do projektu).</w:t>
      </w:r>
    </w:p>
  </w:footnote>
  <w:footnote w:id="2">
    <w:p w:rsidR="006A7B28" w:rsidRDefault="006A7B28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zakwalifikowanych do projektu należy dodatkowo potwierdzić fakt niebrania udziału w w/w formach aktywizacji w terminie 4 tygodni licząc od dnia przystąpienia do projektu, tj. podpisania deklaracji udziału w projekcie (to kryterium jest zatem weryfikowane dwukrotnie – na dzień złożenia dokumentów rekrutacyjnych oraz na dzień przystąpienia do projektu).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70" w:rsidRDefault="008A46A9" w:rsidP="003C6A7F">
    <w:pPr>
      <w:pStyle w:val="Nagwek"/>
      <w:jc w:val="center"/>
    </w:pPr>
    <w:r w:rsidRPr="008A46A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87782</wp:posOffset>
          </wp:positionH>
          <wp:positionV relativeFrom="paragraph">
            <wp:posOffset>-92939</wp:posOffset>
          </wp:positionV>
          <wp:extent cx="7395668" cy="899770"/>
          <wp:effectExtent l="19050" t="0" r="0" b="0"/>
          <wp:wrapTight wrapText="bothSides">
            <wp:wrapPolygon edited="0">
              <wp:start x="0" y="0"/>
              <wp:lineTo x="0" y="20977"/>
              <wp:lineTo x="21531" y="20977"/>
              <wp:lineTo x="21531" y="0"/>
              <wp:lineTo x="0" y="0"/>
            </wp:wrapPolygon>
          </wp:wrapTight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Nagłówek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4B7"/>
    <w:multiLevelType w:val="hybridMultilevel"/>
    <w:tmpl w:val="CE7E5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790"/>
    <w:multiLevelType w:val="multilevel"/>
    <w:tmpl w:val="0504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C2724"/>
    <w:multiLevelType w:val="hybridMultilevel"/>
    <w:tmpl w:val="9482D570"/>
    <w:lvl w:ilvl="0" w:tplc="BE3200D2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DF3"/>
    <w:multiLevelType w:val="hybridMultilevel"/>
    <w:tmpl w:val="4956C900"/>
    <w:lvl w:ilvl="0" w:tplc="AFA4A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930A6"/>
    <w:multiLevelType w:val="hybridMultilevel"/>
    <w:tmpl w:val="58B8094E"/>
    <w:lvl w:ilvl="0" w:tplc="895886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A6A"/>
    <w:multiLevelType w:val="hybridMultilevel"/>
    <w:tmpl w:val="97B466FE"/>
    <w:lvl w:ilvl="0" w:tplc="7494E4E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B06"/>
    <w:multiLevelType w:val="hybridMultilevel"/>
    <w:tmpl w:val="E60CF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21D40"/>
    <w:multiLevelType w:val="hybridMultilevel"/>
    <w:tmpl w:val="B8ECD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468F"/>
    <w:multiLevelType w:val="hybridMultilevel"/>
    <w:tmpl w:val="27DE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D6B8ED4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C3814"/>
    <w:multiLevelType w:val="hybridMultilevel"/>
    <w:tmpl w:val="0B261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1FDD"/>
    <w:multiLevelType w:val="hybridMultilevel"/>
    <w:tmpl w:val="84A8BDDE"/>
    <w:lvl w:ilvl="0" w:tplc="6E5E9FE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44158"/>
    <w:multiLevelType w:val="hybridMultilevel"/>
    <w:tmpl w:val="DF1E2630"/>
    <w:lvl w:ilvl="0" w:tplc="CD54CC7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591475"/>
    <w:multiLevelType w:val="hybridMultilevel"/>
    <w:tmpl w:val="42505EE6"/>
    <w:lvl w:ilvl="0" w:tplc="298EAC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E4D07E"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0314A"/>
    <w:multiLevelType w:val="hybridMultilevel"/>
    <w:tmpl w:val="06C0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485A"/>
    <w:multiLevelType w:val="hybridMultilevel"/>
    <w:tmpl w:val="DBF27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86A88"/>
    <w:multiLevelType w:val="hybridMultilevel"/>
    <w:tmpl w:val="41C8F06E"/>
    <w:lvl w:ilvl="0" w:tplc="594637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E30B2"/>
    <w:multiLevelType w:val="hybridMultilevel"/>
    <w:tmpl w:val="A52CFF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693188"/>
    <w:multiLevelType w:val="hybridMultilevel"/>
    <w:tmpl w:val="E52AF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71DB"/>
    <w:multiLevelType w:val="hybridMultilevel"/>
    <w:tmpl w:val="5B84716C"/>
    <w:lvl w:ilvl="0" w:tplc="4D481ABE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57413A"/>
    <w:multiLevelType w:val="hybridMultilevel"/>
    <w:tmpl w:val="CC603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D6AD3"/>
    <w:multiLevelType w:val="hybridMultilevel"/>
    <w:tmpl w:val="DB8AC314"/>
    <w:lvl w:ilvl="0" w:tplc="298EAC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54D4"/>
    <w:multiLevelType w:val="hybridMultilevel"/>
    <w:tmpl w:val="65CC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03E3"/>
    <w:multiLevelType w:val="hybridMultilevel"/>
    <w:tmpl w:val="23E45986"/>
    <w:lvl w:ilvl="0" w:tplc="F0044A72">
      <w:start w:val="1"/>
      <w:numFmt w:val="lowerLetter"/>
      <w:lvlText w:val="%1."/>
      <w:lvlJc w:val="left"/>
      <w:pPr>
        <w:ind w:left="436" w:hanging="360"/>
      </w:pPr>
      <w:rPr>
        <w:rFonts w:ascii="Calibri" w:eastAsiaTheme="minorEastAsia" w:hAnsi="Calibri" w:cs="Calibri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3557A5A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7242B9"/>
    <w:multiLevelType w:val="hybridMultilevel"/>
    <w:tmpl w:val="0F6E5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97F03"/>
    <w:multiLevelType w:val="hybridMultilevel"/>
    <w:tmpl w:val="F1A86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B85855"/>
    <w:multiLevelType w:val="hybridMultilevel"/>
    <w:tmpl w:val="4664F8C2"/>
    <w:lvl w:ilvl="0" w:tplc="F2DA58C8">
      <w:start w:val="1"/>
      <w:numFmt w:val="lowerLetter"/>
      <w:lvlText w:val="%1)"/>
      <w:lvlJc w:val="left"/>
      <w:pPr>
        <w:ind w:left="68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10794C"/>
    <w:multiLevelType w:val="hybridMultilevel"/>
    <w:tmpl w:val="38824884"/>
    <w:lvl w:ilvl="0" w:tplc="B2C60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16587"/>
    <w:multiLevelType w:val="hybridMultilevel"/>
    <w:tmpl w:val="7DE06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187C4C"/>
    <w:multiLevelType w:val="hybridMultilevel"/>
    <w:tmpl w:val="8474B656"/>
    <w:lvl w:ilvl="0" w:tplc="7F4AAFC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02D21"/>
    <w:multiLevelType w:val="hybridMultilevel"/>
    <w:tmpl w:val="2EB41F84"/>
    <w:lvl w:ilvl="0" w:tplc="B2C60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3227D"/>
    <w:multiLevelType w:val="hybridMultilevel"/>
    <w:tmpl w:val="A52CFF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3C66E6"/>
    <w:multiLevelType w:val="hybridMultilevel"/>
    <w:tmpl w:val="6832E5D2"/>
    <w:lvl w:ilvl="0" w:tplc="298EAC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35A8CA64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C25B1"/>
    <w:multiLevelType w:val="hybridMultilevel"/>
    <w:tmpl w:val="4AECAC86"/>
    <w:lvl w:ilvl="0" w:tplc="C2B2C2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671D75"/>
    <w:multiLevelType w:val="hybridMultilevel"/>
    <w:tmpl w:val="A64C402C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6F50E0"/>
    <w:multiLevelType w:val="hybridMultilevel"/>
    <w:tmpl w:val="EF7C29F2"/>
    <w:lvl w:ilvl="0" w:tplc="D34474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3666C"/>
    <w:multiLevelType w:val="hybridMultilevel"/>
    <w:tmpl w:val="D0361E14"/>
    <w:lvl w:ilvl="0" w:tplc="5C9EB0F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A60535"/>
    <w:multiLevelType w:val="hybridMultilevel"/>
    <w:tmpl w:val="6402FACC"/>
    <w:lvl w:ilvl="0" w:tplc="7426564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B1F0CFDA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9"/>
  </w:num>
  <w:num w:numId="5">
    <w:abstractNumId w:val="26"/>
  </w:num>
  <w:num w:numId="6">
    <w:abstractNumId w:val="4"/>
  </w:num>
  <w:num w:numId="7">
    <w:abstractNumId w:val="38"/>
  </w:num>
  <w:num w:numId="8">
    <w:abstractNumId w:val="12"/>
  </w:num>
  <w:num w:numId="9">
    <w:abstractNumId w:val="34"/>
  </w:num>
  <w:num w:numId="10">
    <w:abstractNumId w:val="10"/>
  </w:num>
  <w:num w:numId="11">
    <w:abstractNumId w:val="2"/>
  </w:num>
  <w:num w:numId="12">
    <w:abstractNumId w:val="39"/>
  </w:num>
  <w:num w:numId="13">
    <w:abstractNumId w:val="24"/>
  </w:num>
  <w:num w:numId="14">
    <w:abstractNumId w:val="11"/>
  </w:num>
  <w:num w:numId="15">
    <w:abstractNumId w:val="36"/>
  </w:num>
  <w:num w:numId="16">
    <w:abstractNumId w:val="37"/>
  </w:num>
  <w:num w:numId="17">
    <w:abstractNumId w:val="27"/>
  </w:num>
  <w:num w:numId="18">
    <w:abstractNumId w:val="6"/>
  </w:num>
  <w:num w:numId="19">
    <w:abstractNumId w:val="5"/>
  </w:num>
  <w:num w:numId="20">
    <w:abstractNumId w:val="19"/>
  </w:num>
  <w:num w:numId="21">
    <w:abstractNumId w:val="18"/>
  </w:num>
  <w:num w:numId="22">
    <w:abstractNumId w:val="8"/>
  </w:num>
  <w:num w:numId="23">
    <w:abstractNumId w:val="13"/>
  </w:num>
  <w:num w:numId="24">
    <w:abstractNumId w:val="33"/>
  </w:num>
  <w:num w:numId="25">
    <w:abstractNumId w:val="16"/>
  </w:num>
  <w:num w:numId="26">
    <w:abstractNumId w:val="35"/>
  </w:num>
  <w:num w:numId="27">
    <w:abstractNumId w:val="0"/>
  </w:num>
  <w:num w:numId="28">
    <w:abstractNumId w:val="29"/>
  </w:num>
  <w:num w:numId="29">
    <w:abstractNumId w:val="21"/>
  </w:num>
  <w:num w:numId="30">
    <w:abstractNumId w:val="7"/>
  </w:num>
  <w:num w:numId="31">
    <w:abstractNumId w:val="30"/>
  </w:num>
  <w:num w:numId="32">
    <w:abstractNumId w:val="23"/>
  </w:num>
  <w:num w:numId="33">
    <w:abstractNumId w:val="1"/>
  </w:num>
  <w:num w:numId="34">
    <w:abstractNumId w:val="3"/>
  </w:num>
  <w:num w:numId="35">
    <w:abstractNumId w:val="20"/>
  </w:num>
  <w:num w:numId="36">
    <w:abstractNumId w:val="28"/>
  </w:num>
  <w:num w:numId="37">
    <w:abstractNumId w:val="22"/>
  </w:num>
  <w:num w:numId="38">
    <w:abstractNumId w:val="17"/>
  </w:num>
  <w:num w:numId="39">
    <w:abstractNumId w:val="31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3"/>
    <w:rsid w:val="0000568F"/>
    <w:rsid w:val="0001530C"/>
    <w:rsid w:val="00017E5F"/>
    <w:rsid w:val="00020132"/>
    <w:rsid w:val="000268DB"/>
    <w:rsid w:val="0004243C"/>
    <w:rsid w:val="00054CAC"/>
    <w:rsid w:val="00077AF9"/>
    <w:rsid w:val="00080E2F"/>
    <w:rsid w:val="00081A6D"/>
    <w:rsid w:val="000824B4"/>
    <w:rsid w:val="00082CB3"/>
    <w:rsid w:val="0008475E"/>
    <w:rsid w:val="00092AB8"/>
    <w:rsid w:val="000959A4"/>
    <w:rsid w:val="000B1492"/>
    <w:rsid w:val="000B4D25"/>
    <w:rsid w:val="000C209C"/>
    <w:rsid w:val="000C5C08"/>
    <w:rsid w:val="000D5738"/>
    <w:rsid w:val="000E677D"/>
    <w:rsid w:val="000F05B2"/>
    <w:rsid w:val="00103D79"/>
    <w:rsid w:val="001058ED"/>
    <w:rsid w:val="00113D91"/>
    <w:rsid w:val="001144BE"/>
    <w:rsid w:val="00114CBA"/>
    <w:rsid w:val="00121105"/>
    <w:rsid w:val="00122088"/>
    <w:rsid w:val="001239BA"/>
    <w:rsid w:val="001350EF"/>
    <w:rsid w:val="001372D4"/>
    <w:rsid w:val="00152EAD"/>
    <w:rsid w:val="001557BE"/>
    <w:rsid w:val="00181C07"/>
    <w:rsid w:val="00187042"/>
    <w:rsid w:val="00190522"/>
    <w:rsid w:val="0019423A"/>
    <w:rsid w:val="001B0FC3"/>
    <w:rsid w:val="001C1F16"/>
    <w:rsid w:val="001C59CA"/>
    <w:rsid w:val="001C70FA"/>
    <w:rsid w:val="001F3983"/>
    <w:rsid w:val="001F4EB8"/>
    <w:rsid w:val="001F555E"/>
    <w:rsid w:val="00223433"/>
    <w:rsid w:val="00224452"/>
    <w:rsid w:val="00224CC9"/>
    <w:rsid w:val="00225D59"/>
    <w:rsid w:val="00233509"/>
    <w:rsid w:val="00241CB1"/>
    <w:rsid w:val="00255387"/>
    <w:rsid w:val="00275CF4"/>
    <w:rsid w:val="00276C43"/>
    <w:rsid w:val="0028192C"/>
    <w:rsid w:val="002822A6"/>
    <w:rsid w:val="00285079"/>
    <w:rsid w:val="00292EF4"/>
    <w:rsid w:val="002A501D"/>
    <w:rsid w:val="002A54E4"/>
    <w:rsid w:val="002B0BF8"/>
    <w:rsid w:val="002C1A9C"/>
    <w:rsid w:val="002C74DC"/>
    <w:rsid w:val="002D0E8E"/>
    <w:rsid w:val="002D36C0"/>
    <w:rsid w:val="002E0980"/>
    <w:rsid w:val="002E0C96"/>
    <w:rsid w:val="002E2C85"/>
    <w:rsid w:val="002E3162"/>
    <w:rsid w:val="002E361D"/>
    <w:rsid w:val="002E4399"/>
    <w:rsid w:val="002E508A"/>
    <w:rsid w:val="002E5A5D"/>
    <w:rsid w:val="002E5C44"/>
    <w:rsid w:val="002F0141"/>
    <w:rsid w:val="002F21FF"/>
    <w:rsid w:val="002F4778"/>
    <w:rsid w:val="002F4F21"/>
    <w:rsid w:val="00314C83"/>
    <w:rsid w:val="00322FB5"/>
    <w:rsid w:val="00326612"/>
    <w:rsid w:val="00326CA6"/>
    <w:rsid w:val="003351A8"/>
    <w:rsid w:val="00363A27"/>
    <w:rsid w:val="00363E71"/>
    <w:rsid w:val="00370F42"/>
    <w:rsid w:val="003B1A13"/>
    <w:rsid w:val="003B7CF7"/>
    <w:rsid w:val="003C20F2"/>
    <w:rsid w:val="003C6A7F"/>
    <w:rsid w:val="003D0E8E"/>
    <w:rsid w:val="003E03E1"/>
    <w:rsid w:val="003E4F6A"/>
    <w:rsid w:val="003E70DF"/>
    <w:rsid w:val="003F1EA5"/>
    <w:rsid w:val="003F2C6C"/>
    <w:rsid w:val="003F31DF"/>
    <w:rsid w:val="003F60F8"/>
    <w:rsid w:val="004063BB"/>
    <w:rsid w:val="00426F1B"/>
    <w:rsid w:val="00431A5D"/>
    <w:rsid w:val="004349C3"/>
    <w:rsid w:val="004564CD"/>
    <w:rsid w:val="0045682B"/>
    <w:rsid w:val="00457C87"/>
    <w:rsid w:val="004674B9"/>
    <w:rsid w:val="00475E4E"/>
    <w:rsid w:val="0048061E"/>
    <w:rsid w:val="0048317C"/>
    <w:rsid w:val="00485EF7"/>
    <w:rsid w:val="0049444B"/>
    <w:rsid w:val="00494EE4"/>
    <w:rsid w:val="004A765C"/>
    <w:rsid w:val="004B3CE4"/>
    <w:rsid w:val="004D13D6"/>
    <w:rsid w:val="004D4852"/>
    <w:rsid w:val="004E5F70"/>
    <w:rsid w:val="004E5FA8"/>
    <w:rsid w:val="004F4603"/>
    <w:rsid w:val="004F5009"/>
    <w:rsid w:val="004F6BE3"/>
    <w:rsid w:val="00500760"/>
    <w:rsid w:val="00503ADF"/>
    <w:rsid w:val="0050400A"/>
    <w:rsid w:val="00511BF5"/>
    <w:rsid w:val="00525E25"/>
    <w:rsid w:val="00532EE6"/>
    <w:rsid w:val="0054034F"/>
    <w:rsid w:val="005430A9"/>
    <w:rsid w:val="00565120"/>
    <w:rsid w:val="00566052"/>
    <w:rsid w:val="00566427"/>
    <w:rsid w:val="0057043F"/>
    <w:rsid w:val="0057165D"/>
    <w:rsid w:val="0057401A"/>
    <w:rsid w:val="00582FA1"/>
    <w:rsid w:val="005C1981"/>
    <w:rsid w:val="005C38C4"/>
    <w:rsid w:val="005C78BF"/>
    <w:rsid w:val="005D6AAD"/>
    <w:rsid w:val="005F333A"/>
    <w:rsid w:val="005F40C7"/>
    <w:rsid w:val="005F51FC"/>
    <w:rsid w:val="00600216"/>
    <w:rsid w:val="00600B92"/>
    <w:rsid w:val="006248CC"/>
    <w:rsid w:val="0062679B"/>
    <w:rsid w:val="00651153"/>
    <w:rsid w:val="00657417"/>
    <w:rsid w:val="006611C9"/>
    <w:rsid w:val="006618AD"/>
    <w:rsid w:val="00662382"/>
    <w:rsid w:val="00665BC3"/>
    <w:rsid w:val="0066662E"/>
    <w:rsid w:val="00677D39"/>
    <w:rsid w:val="00681035"/>
    <w:rsid w:val="006862BB"/>
    <w:rsid w:val="006926B4"/>
    <w:rsid w:val="006946BF"/>
    <w:rsid w:val="006966D6"/>
    <w:rsid w:val="006A5F9F"/>
    <w:rsid w:val="006A7B28"/>
    <w:rsid w:val="006B3407"/>
    <w:rsid w:val="006B59E6"/>
    <w:rsid w:val="006B770D"/>
    <w:rsid w:val="006C18D3"/>
    <w:rsid w:val="006C4176"/>
    <w:rsid w:val="006C66E0"/>
    <w:rsid w:val="006C739E"/>
    <w:rsid w:val="006D1348"/>
    <w:rsid w:val="006D1DA1"/>
    <w:rsid w:val="006E205A"/>
    <w:rsid w:val="006E3BEE"/>
    <w:rsid w:val="006E4097"/>
    <w:rsid w:val="006E7024"/>
    <w:rsid w:val="006F64A3"/>
    <w:rsid w:val="00700D7A"/>
    <w:rsid w:val="00702BAD"/>
    <w:rsid w:val="00705762"/>
    <w:rsid w:val="00721143"/>
    <w:rsid w:val="0072133C"/>
    <w:rsid w:val="0072163F"/>
    <w:rsid w:val="00725629"/>
    <w:rsid w:val="00735016"/>
    <w:rsid w:val="00741717"/>
    <w:rsid w:val="00744C42"/>
    <w:rsid w:val="007576E9"/>
    <w:rsid w:val="00763C8F"/>
    <w:rsid w:val="007709EA"/>
    <w:rsid w:val="0077245E"/>
    <w:rsid w:val="007738F6"/>
    <w:rsid w:val="00782D94"/>
    <w:rsid w:val="007910D2"/>
    <w:rsid w:val="00792B40"/>
    <w:rsid w:val="007A52B5"/>
    <w:rsid w:val="007B0FBF"/>
    <w:rsid w:val="007B36F0"/>
    <w:rsid w:val="007C2876"/>
    <w:rsid w:val="007C3F43"/>
    <w:rsid w:val="007E0C2A"/>
    <w:rsid w:val="007E13EA"/>
    <w:rsid w:val="00807B3B"/>
    <w:rsid w:val="00816CC5"/>
    <w:rsid w:val="008425E6"/>
    <w:rsid w:val="00860A2E"/>
    <w:rsid w:val="00872C6F"/>
    <w:rsid w:val="008746FF"/>
    <w:rsid w:val="008844FD"/>
    <w:rsid w:val="00886EEC"/>
    <w:rsid w:val="0089563F"/>
    <w:rsid w:val="00897F69"/>
    <w:rsid w:val="008A46A9"/>
    <w:rsid w:val="008A6B3A"/>
    <w:rsid w:val="008B28ED"/>
    <w:rsid w:val="008C0588"/>
    <w:rsid w:val="008C617F"/>
    <w:rsid w:val="008D2118"/>
    <w:rsid w:val="008D675A"/>
    <w:rsid w:val="008E3E87"/>
    <w:rsid w:val="008F7009"/>
    <w:rsid w:val="00911B8A"/>
    <w:rsid w:val="0091322F"/>
    <w:rsid w:val="00931B68"/>
    <w:rsid w:val="009330AF"/>
    <w:rsid w:val="009342C0"/>
    <w:rsid w:val="00937662"/>
    <w:rsid w:val="0094208C"/>
    <w:rsid w:val="00966587"/>
    <w:rsid w:val="00970DD7"/>
    <w:rsid w:val="009950A9"/>
    <w:rsid w:val="009A0645"/>
    <w:rsid w:val="009B6058"/>
    <w:rsid w:val="009B7B9E"/>
    <w:rsid w:val="009C3134"/>
    <w:rsid w:val="009D1B00"/>
    <w:rsid w:val="009D4BEE"/>
    <w:rsid w:val="009E4491"/>
    <w:rsid w:val="009E52BE"/>
    <w:rsid w:val="009E535D"/>
    <w:rsid w:val="009F10F8"/>
    <w:rsid w:val="009F1EA9"/>
    <w:rsid w:val="009F2767"/>
    <w:rsid w:val="009F463A"/>
    <w:rsid w:val="00A06F4F"/>
    <w:rsid w:val="00A14DB1"/>
    <w:rsid w:val="00A16A61"/>
    <w:rsid w:val="00A33F5C"/>
    <w:rsid w:val="00A3628C"/>
    <w:rsid w:val="00A45A32"/>
    <w:rsid w:val="00A65B2B"/>
    <w:rsid w:val="00A72B7E"/>
    <w:rsid w:val="00A80C78"/>
    <w:rsid w:val="00A80CCC"/>
    <w:rsid w:val="00A94479"/>
    <w:rsid w:val="00A94E6C"/>
    <w:rsid w:val="00A97ED7"/>
    <w:rsid w:val="00AA42A7"/>
    <w:rsid w:val="00AA4B85"/>
    <w:rsid w:val="00AB3511"/>
    <w:rsid w:val="00AB5940"/>
    <w:rsid w:val="00AD48EC"/>
    <w:rsid w:val="00AD5905"/>
    <w:rsid w:val="00AE1030"/>
    <w:rsid w:val="00B05C66"/>
    <w:rsid w:val="00B117FB"/>
    <w:rsid w:val="00B11EB2"/>
    <w:rsid w:val="00B12684"/>
    <w:rsid w:val="00B16CA9"/>
    <w:rsid w:val="00B247DE"/>
    <w:rsid w:val="00B25F2B"/>
    <w:rsid w:val="00B33C1E"/>
    <w:rsid w:val="00B449D6"/>
    <w:rsid w:val="00B50CF0"/>
    <w:rsid w:val="00B57695"/>
    <w:rsid w:val="00B66018"/>
    <w:rsid w:val="00B66E4C"/>
    <w:rsid w:val="00B67303"/>
    <w:rsid w:val="00B676A3"/>
    <w:rsid w:val="00B77262"/>
    <w:rsid w:val="00B87D54"/>
    <w:rsid w:val="00BA7D8B"/>
    <w:rsid w:val="00BC38CB"/>
    <w:rsid w:val="00BD3038"/>
    <w:rsid w:val="00BD7A75"/>
    <w:rsid w:val="00BF7251"/>
    <w:rsid w:val="00C013C2"/>
    <w:rsid w:val="00C03800"/>
    <w:rsid w:val="00C23E31"/>
    <w:rsid w:val="00C24F0B"/>
    <w:rsid w:val="00C32A80"/>
    <w:rsid w:val="00C3524B"/>
    <w:rsid w:val="00C4224F"/>
    <w:rsid w:val="00C42F0B"/>
    <w:rsid w:val="00C53D3C"/>
    <w:rsid w:val="00C57E49"/>
    <w:rsid w:val="00C62B49"/>
    <w:rsid w:val="00C65116"/>
    <w:rsid w:val="00C70F08"/>
    <w:rsid w:val="00C71A3B"/>
    <w:rsid w:val="00C751A6"/>
    <w:rsid w:val="00C915EA"/>
    <w:rsid w:val="00C91E6D"/>
    <w:rsid w:val="00C933B6"/>
    <w:rsid w:val="00CB3436"/>
    <w:rsid w:val="00CD1BB9"/>
    <w:rsid w:val="00CE61F9"/>
    <w:rsid w:val="00CF524A"/>
    <w:rsid w:val="00CF715D"/>
    <w:rsid w:val="00D00ABC"/>
    <w:rsid w:val="00D323C2"/>
    <w:rsid w:val="00D351EC"/>
    <w:rsid w:val="00D444E1"/>
    <w:rsid w:val="00D55573"/>
    <w:rsid w:val="00D56B77"/>
    <w:rsid w:val="00D57E34"/>
    <w:rsid w:val="00D619E5"/>
    <w:rsid w:val="00D62C7E"/>
    <w:rsid w:val="00D63DA9"/>
    <w:rsid w:val="00D668E2"/>
    <w:rsid w:val="00D70405"/>
    <w:rsid w:val="00D710B0"/>
    <w:rsid w:val="00D7443A"/>
    <w:rsid w:val="00D7604F"/>
    <w:rsid w:val="00D82366"/>
    <w:rsid w:val="00D85F4D"/>
    <w:rsid w:val="00D9263C"/>
    <w:rsid w:val="00D929DD"/>
    <w:rsid w:val="00D93B27"/>
    <w:rsid w:val="00DA6509"/>
    <w:rsid w:val="00DA74BA"/>
    <w:rsid w:val="00DB1B4C"/>
    <w:rsid w:val="00DC3E7B"/>
    <w:rsid w:val="00DD1DD2"/>
    <w:rsid w:val="00DE0B5A"/>
    <w:rsid w:val="00DE1D0F"/>
    <w:rsid w:val="00DE4652"/>
    <w:rsid w:val="00DE4AFB"/>
    <w:rsid w:val="00DE543F"/>
    <w:rsid w:val="00E00A0B"/>
    <w:rsid w:val="00E00B19"/>
    <w:rsid w:val="00E018A8"/>
    <w:rsid w:val="00E02CE7"/>
    <w:rsid w:val="00E04185"/>
    <w:rsid w:val="00E07F0E"/>
    <w:rsid w:val="00E10154"/>
    <w:rsid w:val="00E160E3"/>
    <w:rsid w:val="00E20D81"/>
    <w:rsid w:val="00E22B9D"/>
    <w:rsid w:val="00E25FAB"/>
    <w:rsid w:val="00E41838"/>
    <w:rsid w:val="00E52E09"/>
    <w:rsid w:val="00E6346B"/>
    <w:rsid w:val="00E73058"/>
    <w:rsid w:val="00E90FE2"/>
    <w:rsid w:val="00E936EE"/>
    <w:rsid w:val="00EA6968"/>
    <w:rsid w:val="00EC54B9"/>
    <w:rsid w:val="00EC64C1"/>
    <w:rsid w:val="00ED0E3D"/>
    <w:rsid w:val="00ED1BED"/>
    <w:rsid w:val="00EF49D5"/>
    <w:rsid w:val="00EF5510"/>
    <w:rsid w:val="00EF714E"/>
    <w:rsid w:val="00F05B8E"/>
    <w:rsid w:val="00F071C5"/>
    <w:rsid w:val="00F31A04"/>
    <w:rsid w:val="00F31DB7"/>
    <w:rsid w:val="00F36974"/>
    <w:rsid w:val="00F40BB0"/>
    <w:rsid w:val="00F45B1F"/>
    <w:rsid w:val="00F470EF"/>
    <w:rsid w:val="00F579B4"/>
    <w:rsid w:val="00F62DD4"/>
    <w:rsid w:val="00F634B2"/>
    <w:rsid w:val="00F65BE4"/>
    <w:rsid w:val="00F66699"/>
    <w:rsid w:val="00F77A4B"/>
    <w:rsid w:val="00F8110A"/>
    <w:rsid w:val="00F8115A"/>
    <w:rsid w:val="00F825F3"/>
    <w:rsid w:val="00F86892"/>
    <w:rsid w:val="00F879B4"/>
    <w:rsid w:val="00F90B01"/>
    <w:rsid w:val="00F938F0"/>
    <w:rsid w:val="00FA7913"/>
    <w:rsid w:val="00FB0627"/>
    <w:rsid w:val="00FC6414"/>
    <w:rsid w:val="00FD457A"/>
    <w:rsid w:val="00FD4B07"/>
    <w:rsid w:val="00FD785B"/>
    <w:rsid w:val="00FE37C4"/>
    <w:rsid w:val="00FE37E2"/>
    <w:rsid w:val="00FE7D55"/>
    <w:rsid w:val="00FF0F06"/>
    <w:rsid w:val="00FF1410"/>
    <w:rsid w:val="00FF6FA6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7C837"/>
  <w15:docId w15:val="{DFB89348-F79E-4784-992D-02460C1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D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6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6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D6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966D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966D6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6966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66D6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6966D6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0B1492"/>
    <w:pPr>
      <w:tabs>
        <w:tab w:val="left" w:leader="dot" w:pos="8505"/>
      </w:tabs>
      <w:spacing w:after="0"/>
      <w:ind w:left="221"/>
    </w:pPr>
    <w:rPr>
      <w:i/>
      <w:iCs/>
      <w:sz w:val="20"/>
      <w:szCs w:val="20"/>
    </w:rPr>
  </w:style>
  <w:style w:type="paragraph" w:customStyle="1" w:styleId="Default">
    <w:name w:val="Default"/>
    <w:rsid w:val="006966D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F0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F0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F0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4F17-6AD9-4B4A-A579-F6A7997A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Administrator</cp:lastModifiedBy>
  <cp:revision>5</cp:revision>
  <cp:lastPrinted>2017-05-23T07:23:00Z</cp:lastPrinted>
  <dcterms:created xsi:type="dcterms:W3CDTF">2017-06-05T07:03:00Z</dcterms:created>
  <dcterms:modified xsi:type="dcterms:W3CDTF">2017-06-06T11:49:00Z</dcterms:modified>
</cp:coreProperties>
</file>